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73" w:rsidRDefault="00530A73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32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2595"/>
        <w:gridCol w:w="1755"/>
        <w:gridCol w:w="2468"/>
      </w:tblGrid>
      <w:tr w:rsidR="00530A73">
        <w:trPr>
          <w:trHeight w:val="1318"/>
        </w:trPr>
        <w:tc>
          <w:tcPr>
            <w:tcW w:w="8522" w:type="dxa"/>
            <w:gridSpan w:val="4"/>
          </w:tcPr>
          <w:p w:rsidR="00530A73" w:rsidRDefault="00F63824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仿宋" w:hint="eastAsia"/>
                <w:sz w:val="32"/>
                <w:szCs w:val="32"/>
              </w:rPr>
              <w:t>苏州银行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2017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第八届苏州环金鸡湖国际半程马拉松</w:t>
            </w:r>
          </w:p>
          <w:p w:rsidR="00530A73" w:rsidRDefault="00F6382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</w:rPr>
              <w:t>赛道情侣征集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报名表</w:t>
            </w:r>
            <w:bookmarkEnd w:id="0"/>
          </w:p>
        </w:tc>
      </w:tr>
      <w:tr w:rsidR="00530A73">
        <w:trPr>
          <w:trHeight w:val="568"/>
        </w:trPr>
        <w:tc>
          <w:tcPr>
            <w:tcW w:w="1704" w:type="dxa"/>
          </w:tcPr>
          <w:p w:rsidR="00530A73" w:rsidRDefault="00F63824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男方参赛号</w:t>
            </w:r>
          </w:p>
        </w:tc>
        <w:tc>
          <w:tcPr>
            <w:tcW w:w="2595" w:type="dxa"/>
          </w:tcPr>
          <w:p w:rsidR="00530A73" w:rsidRDefault="00530A7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55" w:type="dxa"/>
          </w:tcPr>
          <w:p w:rsidR="00530A73" w:rsidRDefault="00F63824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女方参赛号</w:t>
            </w:r>
          </w:p>
        </w:tc>
        <w:tc>
          <w:tcPr>
            <w:tcW w:w="2468" w:type="dxa"/>
          </w:tcPr>
          <w:p w:rsidR="00530A73" w:rsidRDefault="00530A73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30A73">
        <w:trPr>
          <w:trHeight w:val="503"/>
        </w:trPr>
        <w:tc>
          <w:tcPr>
            <w:tcW w:w="8522" w:type="dxa"/>
            <w:gridSpan w:val="4"/>
          </w:tcPr>
          <w:p w:rsidR="00530A73" w:rsidRDefault="00F6382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提示：一方参赛即可参与选拔，双方入选可能性更大</w:t>
            </w:r>
          </w:p>
        </w:tc>
      </w:tr>
      <w:tr w:rsidR="00530A73">
        <w:trPr>
          <w:trHeight w:val="503"/>
        </w:trPr>
        <w:tc>
          <w:tcPr>
            <w:tcW w:w="8522" w:type="dxa"/>
            <w:gridSpan w:val="4"/>
          </w:tcPr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报名方联系电话：</w:t>
            </w:r>
          </w:p>
        </w:tc>
      </w:tr>
      <w:tr w:rsidR="00530A73">
        <w:trPr>
          <w:trHeight w:val="2643"/>
        </w:trPr>
        <w:tc>
          <w:tcPr>
            <w:tcW w:w="8522" w:type="dxa"/>
            <w:gridSpan w:val="4"/>
          </w:tcPr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牵</w:t>
            </w:r>
          </w:p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</w:t>
            </w:r>
          </w:p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</w:t>
            </w:r>
          </w:p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片</w:t>
            </w:r>
          </w:p>
          <w:p w:rsidR="00530A73" w:rsidRDefault="00530A73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30A73">
        <w:trPr>
          <w:trHeight w:val="1173"/>
        </w:trPr>
        <w:tc>
          <w:tcPr>
            <w:tcW w:w="8522" w:type="dxa"/>
            <w:gridSpan w:val="4"/>
          </w:tcPr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接</w:t>
            </w:r>
          </w:p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吻</w:t>
            </w:r>
          </w:p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照</w:t>
            </w:r>
          </w:p>
          <w:p w:rsidR="00530A73" w:rsidRDefault="00F63824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片</w:t>
            </w:r>
          </w:p>
          <w:p w:rsidR="00530A73" w:rsidRDefault="00530A73">
            <w:pPr>
              <w:spacing w:line="360" w:lineRule="auto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530A73" w:rsidRDefault="00530A73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32"/>
        </w:rPr>
      </w:pPr>
    </w:p>
    <w:p w:rsidR="00530A73" w:rsidRDefault="00530A73"/>
    <w:p w:rsidR="00530A73" w:rsidRDefault="00530A73"/>
    <w:sectPr w:rsidR="00530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FE6AD"/>
    <w:multiLevelType w:val="singleLevel"/>
    <w:tmpl w:val="583FE6AD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83FEF73"/>
    <w:multiLevelType w:val="singleLevel"/>
    <w:tmpl w:val="583FEF7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1D1762"/>
    <w:rsid w:val="00530A73"/>
    <w:rsid w:val="00F63824"/>
    <w:rsid w:val="5B1D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9B5007-E1C1-4EEE-BC66-D890B4D0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best junwei</cp:lastModifiedBy>
  <cp:revision>2</cp:revision>
  <dcterms:created xsi:type="dcterms:W3CDTF">2017-02-22T12:02:00Z</dcterms:created>
  <dcterms:modified xsi:type="dcterms:W3CDTF">2017-02-22T12:02:00Z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